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1D" w:rsidRDefault="00716CC3" w:rsidP="00716CC3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sz w:val="18"/>
          <w:szCs w:val="18"/>
          <w:lang w:eastAsia="ru-RU"/>
        </w:rPr>
      </w:pPr>
      <w:r w:rsidRPr="00716CC3">
        <w:rPr>
          <w:rFonts w:eastAsia="Times New Roman" w:cs="Arial"/>
          <w:color w:val="333333"/>
          <w:sz w:val="18"/>
          <w:szCs w:val="18"/>
          <w:lang w:eastAsia="ru-RU"/>
        </w:rPr>
        <w:t>Генеральному директору 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>ООО «Страхование Лимитед»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>Адрес:</w:t>
      </w:r>
      <w:r w:rsidR="00BB541D">
        <w:rPr>
          <w:rFonts w:eastAsia="Times New Roman" w:cs="Arial"/>
          <w:color w:val="333333"/>
          <w:sz w:val="18"/>
          <w:szCs w:val="18"/>
          <w:lang w:eastAsia="ru-RU"/>
        </w:rPr>
        <w:t xml:space="preserve"> г. Москва, ул. Тверская, 23, оф.2</w:t>
      </w:r>
      <w:proofErr w:type="gramStart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>О</w:t>
      </w:r>
      <w:proofErr w:type="gramEnd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t xml:space="preserve">т </w:t>
      </w:r>
      <w:r w:rsidR="00BB541D">
        <w:rPr>
          <w:rFonts w:eastAsia="Times New Roman" w:cs="Arial"/>
          <w:color w:val="333333"/>
          <w:sz w:val="18"/>
          <w:szCs w:val="18"/>
          <w:lang w:eastAsia="ru-RU"/>
        </w:rPr>
        <w:t>Иванова Ивана Ивановича</w:t>
      </w:r>
    </w:p>
    <w:p w:rsidR="00BB541D" w:rsidRDefault="00716CC3" w:rsidP="00716CC3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sz w:val="18"/>
          <w:szCs w:val="18"/>
          <w:lang w:eastAsia="ru-RU"/>
        </w:rPr>
      </w:pPr>
      <w:r w:rsidRPr="00716CC3">
        <w:rPr>
          <w:rFonts w:eastAsia="Times New Roman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t>проживающего</w:t>
      </w:r>
      <w:proofErr w:type="gramEnd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t xml:space="preserve"> по адресу: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BB541D">
        <w:rPr>
          <w:rFonts w:eastAsia="Times New Roman" w:cs="Arial"/>
          <w:color w:val="333333"/>
          <w:sz w:val="18"/>
          <w:szCs w:val="18"/>
          <w:lang w:eastAsia="ru-RU"/>
        </w:rPr>
        <w:t>г. Москва, ул. Центральная, 123, кв.23</w:t>
      </w:r>
    </w:p>
    <w:p w:rsidR="00716CC3" w:rsidRPr="00716CC3" w:rsidRDefault="00716CC3" w:rsidP="00716CC3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sz w:val="18"/>
          <w:szCs w:val="18"/>
          <w:lang w:eastAsia="ru-RU"/>
        </w:rPr>
      </w:pPr>
      <w:r w:rsidRPr="00716CC3">
        <w:rPr>
          <w:rFonts w:eastAsia="Times New Roman" w:cs="Arial"/>
          <w:color w:val="333333"/>
          <w:sz w:val="18"/>
          <w:szCs w:val="18"/>
          <w:lang w:eastAsia="ru-RU"/>
        </w:rPr>
        <w:t xml:space="preserve">Телефон: </w:t>
      </w:r>
      <w:r w:rsidR="00BB541D">
        <w:rPr>
          <w:rFonts w:eastAsia="Times New Roman" w:cs="Arial"/>
          <w:color w:val="333333"/>
          <w:sz w:val="18"/>
          <w:szCs w:val="18"/>
          <w:lang w:eastAsia="ru-RU"/>
        </w:rPr>
        <w:t>+7(000)0000000</w:t>
      </w:r>
    </w:p>
    <w:p w:rsidR="00716CC3" w:rsidRPr="00716CC3" w:rsidRDefault="00716CC3" w:rsidP="00716CC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333333"/>
          <w:sz w:val="18"/>
          <w:szCs w:val="18"/>
          <w:lang w:eastAsia="ru-RU"/>
        </w:rPr>
      </w:pPr>
      <w:r w:rsidRPr="00716CC3">
        <w:rPr>
          <w:rFonts w:eastAsia="Times New Roman" w:cs="Arial"/>
          <w:b/>
          <w:bCs/>
          <w:color w:val="333333"/>
          <w:sz w:val="18"/>
          <w:szCs w:val="18"/>
          <w:lang w:eastAsia="ru-RU"/>
        </w:rPr>
        <w:t>ПРЕТЕНЗИЯ</w:t>
      </w:r>
    </w:p>
    <w:p w:rsidR="009728D9" w:rsidRDefault="00BB541D" w:rsidP="00BB541D">
      <w:p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15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апреля 2018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года, в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22:00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рядом с домом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22 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по улице </w:t>
      </w:r>
      <w:proofErr w:type="gramStart"/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Центральная</w:t>
      </w:r>
      <w:proofErr w:type="gramEnd"/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города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Москвы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, произошло дорожно-транспортное происшествие с участием следующих АМТС: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Рено Седан – владелец Ивченко Николай Петрович и Таврия, владелец Иванов Иван Иванович. 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В результате автомобилю, принадлежащему мне на праве собственности, причинены повреждения.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Дорожно-транспортное происшествие произошло по вине водителя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Ивченко Николай Петрович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, управляющего автомобилем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 гос. номерами ААА 777АА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. Это подтверждается материалами дела (справка о ДТП №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1221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от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15 апреля 2018г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, копия протокола об АПН №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656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от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15.04.18г</w:t>
      </w:r>
      <w:proofErr w:type="gramStart"/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.,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, 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копия постановления по делу об АПН №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324 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от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25.04.18г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). Свою вину гр. 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Ивченко Николай Петрович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подтверждает.</w:t>
      </w:r>
    </w:p>
    <w:p w:rsidR="009728D9" w:rsidRDefault="00716CC3" w:rsidP="00BB541D">
      <w:p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proofErr w:type="gramStart"/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Виновник ДТП предъявил полис обязательного страхования гражданской ответственности </w:t>
      </w:r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АА 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№</w:t>
      </w:r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657698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от “</w:t>
      </w:r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17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”</w:t>
      </w:r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января 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20</w:t>
      </w:r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18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г. (выдан в ООО “Страхование Лимитед”).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29.04.2018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года, в соответствии с п.п.42, 43 Правил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07 мая 2003 года № 263 (далее по тексту – Правила), я известил Вашу компанию о наступлении страхового случая</w:t>
      </w:r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.</w:t>
      </w:r>
      <w:proofErr w:type="gramEnd"/>
      <w:r w:rsid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Н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а основании п. 44 Правил, я передал в Ваш</w:t>
      </w:r>
      <w:r w:rsidR="009728D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у компанию следующие документы:</w:t>
      </w:r>
    </w:p>
    <w:p w:rsidR="00BB541D" w:rsidRPr="009728D9" w:rsidRDefault="00BB541D" w:rsidP="009728D9">
      <w:pPr>
        <w:pStyle w:val="a4"/>
        <w:numPr>
          <w:ilvl w:val="0"/>
          <w:numId w:val="1"/>
        </w:num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r w:rsidRPr="009728D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справка о ДТП №1221 от 15 апреля 2018г</w:t>
      </w:r>
      <w:r w:rsidRPr="009728D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;</w:t>
      </w:r>
    </w:p>
    <w:p w:rsidR="00BB541D" w:rsidRPr="00BB541D" w:rsidRDefault="00BB541D" w:rsidP="00BB541D">
      <w:pPr>
        <w:pStyle w:val="a4"/>
        <w:numPr>
          <w:ilvl w:val="0"/>
          <w:numId w:val="1"/>
        </w:num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r w:rsidRP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копия протокола об АПН №656 от </w:t>
      </w:r>
      <w:r w:rsidRP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15.04.18г.;</w:t>
      </w:r>
    </w:p>
    <w:p w:rsidR="00BB541D" w:rsidRPr="00BB541D" w:rsidRDefault="00BB541D" w:rsidP="00BB541D">
      <w:pPr>
        <w:pStyle w:val="a4"/>
        <w:numPr>
          <w:ilvl w:val="0"/>
          <w:numId w:val="1"/>
        </w:num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r w:rsidRP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копия постановления по делу об АПН №324 от 25.04.18г</w:t>
      </w:r>
      <w:r w:rsidRP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="00716CC3" w:rsidRP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- извещение о дорожно-транспортном происшествии;</w:t>
      </w:r>
    </w:p>
    <w:p w:rsidR="00BB541D" w:rsidRPr="00BB541D" w:rsidRDefault="00716CC3" w:rsidP="00BB541D">
      <w:pPr>
        <w:pStyle w:val="a4"/>
        <w:numPr>
          <w:ilvl w:val="0"/>
          <w:numId w:val="1"/>
        </w:num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r w:rsidRPr="00BB541D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документ о право собственности на поврежденное имущество.</w:t>
      </w:r>
    </w:p>
    <w:p w:rsidR="009A2722" w:rsidRPr="00716CC3" w:rsidRDefault="00716CC3" w:rsidP="00716CC3">
      <w:p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Указанный перечень документов исчерпывающий. Закон не обязывает меня </w:t>
      </w:r>
      <w:proofErr w:type="gramStart"/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предоставлять какие-либо иные документы</w:t>
      </w:r>
      <w:proofErr w:type="gramEnd"/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для решения вопроса о страховой выплате. 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Согласно п.70 Правил страховщик рассматривает заявление потерпевшего о страховой выплате и предусмотренные пунктами 44, 51, 53-56, 61 Правил документы, в течение 30 дней с момента их получения. В течение указанного срока страховщик обязан составить акт о страховом случае и на его основании принять решение об осуществлении страховой выплаты потерпевшему, либо направить письменное извещение о полном или частичном отказе в выплате с указанием причин отказа. Указанная норма содержится также в п. 2 ст. 13 Закона об ОСАГО.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Согласно п.71 Правил в акте о страховом случае на основании имеющихся документов производится расчет страховой выплаты и указывается ее размер. Копия акта о страховом случае передается страховщиком потерпевшему по его письменному требованию не позднее 3 дней </w:t>
      </w:r>
      <w:proofErr w:type="gramStart"/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страховщиком такого требования (при получении требования после составления акта о страховом случае). Или не позднее 3 дней </w:t>
      </w:r>
      <w:proofErr w:type="gramStart"/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 даты составления</w:t>
      </w:r>
      <w:proofErr w:type="gramEnd"/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акта о страховом случае (при получении требования до составления акта о страховом случае).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Поскольку предусмотренные законодательством документы были предоставлены мной </w:t>
      </w:r>
      <w:r w:rsidR="009728D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29.04.18 </w:t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года, года, извещения о полном или частично отказе в страховой выплате я не получил, считаю, что страховая выплата должна мне быть выдана не позднее </w:t>
      </w:r>
      <w:r w:rsidR="009728D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18.05.2018г.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До настоящего времени я не получил причитающиеся мне денежные средства.</w:t>
      </w:r>
    </w:p>
    <w:p w:rsidR="009728D9" w:rsidRDefault="00716CC3" w:rsidP="00716CC3">
      <w:pPr>
        <w:rPr>
          <w:rFonts w:cs="Arial"/>
          <w:color w:val="333333"/>
          <w:sz w:val="18"/>
          <w:szCs w:val="18"/>
          <w:shd w:val="clear" w:color="auto" w:fill="FFFFFF"/>
        </w:rPr>
      </w:pPr>
      <w:r>
        <w:rPr>
          <w:rFonts w:cs="Arial"/>
          <w:color w:val="333333"/>
          <w:sz w:val="18"/>
          <w:szCs w:val="18"/>
          <w:shd w:val="clear" w:color="auto" w:fill="FFFFFF"/>
        </w:rPr>
        <w:t xml:space="preserve">Своевременно не выплатив причитающуюся мне сумму, Вы нарушили условия страхового договора и требования закона. </w:t>
      </w:r>
      <w:proofErr w:type="gramStart"/>
      <w:r>
        <w:rPr>
          <w:rFonts w:cs="Arial"/>
          <w:color w:val="333333"/>
          <w:sz w:val="18"/>
          <w:szCs w:val="18"/>
          <w:shd w:val="clear" w:color="auto" w:fill="FFFFFF"/>
        </w:rPr>
        <w:t xml:space="preserve">В соответствии с ч. 2 ст. 13 Закона об ОСАГО при неисполнении обязанности по своевременной выплате, страховщик за каждый день просрочки уплачивает потерпевшему неустойку </w:t>
      </w:r>
      <w:r>
        <w:rPr>
          <w:rFonts w:cs="Arial"/>
          <w:color w:val="333333"/>
          <w:sz w:val="18"/>
          <w:szCs w:val="18"/>
          <w:shd w:val="clear" w:color="auto" w:fill="FFFFFF"/>
        </w:rPr>
        <w:lastRenderedPageBreak/>
        <w:t>(пени) в размере одной семьдесят пятой ставки рефинансирования Центрального банка Российской Федерации, действующей на день, когда страховщик должен был исполнить эту обязанность, от установленной ст. 7 Закона страховой суммы по виду возмещения вреда каждому потерпевшему.</w:t>
      </w:r>
      <w:proofErr w:type="gramEnd"/>
      <w:r>
        <w:rPr>
          <w:rFonts w:cs="Arial"/>
          <w:color w:val="333333"/>
          <w:sz w:val="18"/>
          <w:szCs w:val="18"/>
          <w:shd w:val="clear" w:color="auto" w:fill="FFFFFF"/>
        </w:rPr>
        <w:t xml:space="preserve"> Сумма неустойки (пени), подлежащей выплате потерпевшему, не может превышать размер страховой суммы по виду возмещения вреда каждому потерпевшему, установленной статьей 7 закона.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Согласно Указанию Центрального банка РФ от 11.11.2008 года № 2123-У с 12 ноября 2008 г. установлена ставка рефинансирования ЦБ РФ в размере 12%. Расчет показывает, что при этой ставке размер неустойки будет составлять 0,16% от суммы страхового возмещения за каждый день просрочки (12% х (1</w:t>
      </w:r>
      <w:proofErr w:type="gramStart"/>
      <w:r>
        <w:rPr>
          <w:rFonts w:cs="Arial"/>
          <w:color w:val="333333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cs="Arial"/>
          <w:color w:val="333333"/>
          <w:sz w:val="18"/>
          <w:szCs w:val="18"/>
          <w:shd w:val="clear" w:color="auto" w:fill="FFFFFF"/>
        </w:rPr>
        <w:t xml:space="preserve"> 75) = 0,16%)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В моем случае неустойка за каждый день просрочки составит 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>3 000</w:t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 рублей 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>72</w:t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 копейки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>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На момент подачи настоящей претензии неустойка составила: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В нарушение п. 71 Правил мне до настоящего времени не предоставлен Акт о страховом случае, несмотря на то, что в своей первоначальной претензии я требовал сделать это.</w:t>
      </w:r>
      <w:r>
        <w:rPr>
          <w:rFonts w:cs="Arial"/>
          <w:color w:val="333333"/>
          <w:sz w:val="18"/>
          <w:szCs w:val="18"/>
        </w:rPr>
        <w:br/>
      </w:r>
    </w:p>
    <w:p w:rsidR="00716CC3" w:rsidRPr="00716CC3" w:rsidRDefault="00716CC3" w:rsidP="00716CC3">
      <w:r>
        <w:rPr>
          <w:rFonts w:cs="Arial"/>
          <w:color w:val="333333"/>
          <w:sz w:val="18"/>
          <w:szCs w:val="18"/>
          <w:shd w:val="clear" w:color="auto" w:fill="FFFFFF"/>
        </w:rPr>
        <w:t xml:space="preserve">На основании </w:t>
      </w:r>
      <w:proofErr w:type="gramStart"/>
      <w:r>
        <w:rPr>
          <w:rFonts w:cs="Arial"/>
          <w:color w:val="333333"/>
          <w:sz w:val="18"/>
          <w:szCs w:val="18"/>
          <w:shd w:val="clear" w:color="auto" w:fill="FFFFFF"/>
        </w:rPr>
        <w:t>изложенного</w:t>
      </w:r>
      <w:proofErr w:type="gramEnd"/>
      <w:r>
        <w:rPr>
          <w:rFonts w:cs="Arial"/>
          <w:color w:val="333333"/>
          <w:sz w:val="18"/>
          <w:szCs w:val="18"/>
          <w:shd w:val="clear" w:color="auto" w:fill="FFFFFF"/>
        </w:rPr>
        <w:t>, требую немедленно: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1. Произвести страховую выплату в размере, предусмотренном законодательством.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2. Предоставить мне копию Акта о страховом случае и копию результата независимой экспертизы.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3. Выплатить мне неустойку в размере 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>3 000 рублей 72 копейки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>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В случае отказа в удовлетворении моих требований или отсутствия ответа я буду вынужден подать жалобы на Ваши незаконные действия в надзирающие органы и организацию страховщиков, в которых состоит Ваша страховая компания.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Кроме того, я буду вынужден осуществлять подсчет неустойки и штрафа в соответствие со ст. 395 ГК РФ за незаконное пользование чужими денежными средствами.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Напоминаю Вам, что в случае обращения в суд с иском о принудительном взыскании с Вашей организации страховой выплаты, Ваша компания понесет дополнительные расходы: госпошлина, неустойка, штраф, компенсация за причиненный моральный вред, а также участие представителя в судебном разбирательстве.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Во избежани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>е</w:t>
      </w:r>
      <w:bookmarkStart w:id="0" w:name="_GoBack"/>
      <w:bookmarkEnd w:id="0"/>
      <w:r>
        <w:rPr>
          <w:rFonts w:cs="Arial"/>
          <w:color w:val="333333"/>
          <w:sz w:val="18"/>
          <w:szCs w:val="18"/>
          <w:shd w:val="clear" w:color="auto" w:fill="FFFFFF"/>
        </w:rPr>
        <w:t xml:space="preserve"> дополнительных затрат и в целях поддержания своей репутации, Вы не откажете в удовлетворении моих законных требований.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С уваж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>ением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Дата </w:t>
      </w:r>
      <w:r w:rsidR="009728D9">
        <w:rPr>
          <w:rFonts w:cs="Arial"/>
          <w:color w:val="333333"/>
          <w:sz w:val="18"/>
          <w:szCs w:val="18"/>
          <w:shd w:val="clear" w:color="auto" w:fill="FFFFFF"/>
        </w:rPr>
        <w:t xml:space="preserve">30.05.2018 г. </w:t>
      </w:r>
      <w:r>
        <w:rPr>
          <w:rFonts w:cs="Arial"/>
          <w:color w:val="333333"/>
          <w:sz w:val="18"/>
          <w:szCs w:val="18"/>
          <w:shd w:val="clear" w:color="auto" w:fill="FFFFFF"/>
        </w:rPr>
        <w:t>Подпись</w:t>
      </w:r>
    </w:p>
    <w:sectPr w:rsidR="00716CC3" w:rsidRPr="0071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038"/>
    <w:multiLevelType w:val="hybridMultilevel"/>
    <w:tmpl w:val="8124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D"/>
    <w:rsid w:val="00055645"/>
    <w:rsid w:val="00591CED"/>
    <w:rsid w:val="00716CC3"/>
    <w:rsid w:val="009728D9"/>
    <w:rsid w:val="009A2722"/>
    <w:rsid w:val="00B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2018-09-02T12:26:00Z</dcterms:created>
  <dcterms:modified xsi:type="dcterms:W3CDTF">2018-09-02T12:44:00Z</dcterms:modified>
</cp:coreProperties>
</file>